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Addison</w:t>
      </w:r>
    </w:p>
    <w:p/>
    <w:p>
      <w:pPr>
        <w:pStyle w:val="header_paragraph"/>
      </w:pPr>
      <w:r>
        <w:rPr>
          <w:rStyle w:val="header_style"/>
        </w:rPr>
        <w:t xml:space="preserve">Call Num Sort - Physical Sciences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508.07 W21A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Explorers Guide To The Field Museum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520 C24H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Atlas Of The Heavens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D41AG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Agnes Denes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D41B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Dust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2017-03-01T00:07:00-05:00</dcterms:created>
  <dcterms:modified xsi:type="dcterms:W3CDTF">2017-03-01T00:07:00-05:00</dcterms:modified>
  <dc:title/>
  <dc:description/>
  <dc:subject/>
  <cp:keywords/>
  <cp:category/>
</cp:coreProperties>
</file>